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C1" w:rsidRDefault="00D208C1" w:rsidP="00D208C1">
      <w:pPr>
        <w:tabs>
          <w:tab w:val="left" w:pos="993"/>
        </w:tabs>
        <w:autoSpaceDE w:val="0"/>
        <w:autoSpaceDN w:val="0"/>
        <w:adjustRightInd w:val="0"/>
        <w:spacing w:line="240" w:lineRule="auto"/>
        <w:ind w:left="45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70321B">
        <w:rPr>
          <w:rFonts w:ascii="Times New Roman" w:hAnsi="Times New Roman"/>
          <w:b/>
          <w:bCs/>
          <w:sz w:val="28"/>
          <w:szCs w:val="28"/>
        </w:rPr>
        <w:t>Обжалование решений Администрации Борского сельсовета, действий (бездействия) её должностных лиц</w:t>
      </w:r>
    </w:p>
    <w:bookmarkEnd w:id="0"/>
    <w:p w:rsidR="00D208C1" w:rsidRPr="0070321B" w:rsidRDefault="00D208C1" w:rsidP="00D208C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 w:rsidRPr="0070321B">
        <w:rPr>
          <w:rFonts w:ascii="Times New Roman" w:hAnsi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70321B">
        <w:rPr>
          <w:rFonts w:ascii="Times New Roman" w:hAnsi="Times New Roman"/>
          <w:sz w:val="28"/>
          <w:szCs w:val="28"/>
        </w:rPr>
        <w:t xml:space="preserve">, могут быть обжалованы в порядке, установленном главой 9 Федерального закона от 31.07.2020 N 248-ФЗ «О государственном контроле (надзоре) и муниципальном контроле в Российской Федерации».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 </w:t>
      </w:r>
      <w:r w:rsidRPr="0070321B">
        <w:rPr>
          <w:rFonts w:ascii="Times New Roman" w:hAnsi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70321B">
        <w:rPr>
          <w:rFonts w:ascii="Times New Roman" w:hAnsi="Times New Roman"/>
          <w:sz w:val="28"/>
          <w:szCs w:val="28"/>
        </w:rPr>
        <w:t xml:space="preserve">, имеют право на досудебное обжалование: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1) решений о проведении контрольных мероприятий;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2) актов контрольных мероприятий, предписаний об устранении выявленных нарушений;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3) действий (бездействия) должностных лиц, уполномоченных осуществлять муниципальный контроль </w:t>
      </w:r>
      <w:r w:rsidRPr="0070321B">
        <w:rPr>
          <w:rFonts w:ascii="Times New Roman" w:hAnsi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70321B">
        <w:rPr>
          <w:rFonts w:ascii="Times New Roman" w:hAnsi="Times New Roman"/>
          <w:sz w:val="28"/>
          <w:szCs w:val="28"/>
        </w:rPr>
        <w:t xml:space="preserve">, в рамках контрольных мероприятий.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в письменном виде на бумажном носителе.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Борского сельсовета с предварительным информированием главы Борского сельсовета о наличии в жалобе (документах) сведений, составляющих государственную или иную охраняемую законом тайну.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Борского сельсовета.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Жалоба на предписание администрации может быть подана в течение 10 рабочих дней с момента получения контролируемым лицом предписания.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:rsidR="00D208C1" w:rsidRPr="0070321B" w:rsidRDefault="00D208C1" w:rsidP="00D208C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321B">
        <w:rPr>
          <w:rFonts w:ascii="Times New Roman" w:hAnsi="Times New Roman"/>
          <w:sz w:val="28"/>
          <w:szCs w:val="28"/>
        </w:rPr>
        <w:lastRenderedPageBreak/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E7108" w:rsidRDefault="00D208C1" w:rsidP="00D208C1">
      <w:r w:rsidRPr="0070321B">
        <w:rPr>
          <w:rFonts w:ascii="Times New Roman" w:hAnsi="Times New Roman"/>
          <w:sz w:val="28"/>
          <w:szCs w:val="28"/>
        </w:rPr>
        <w:t>В случае если для рассмотрения жалобы требуется получение сведений, имеющихся в распоряжении иных органов, срок рассмотрения жалобы может быть продлен главой Борского сельсовета не более чем на 20 рабочих дней.</w:t>
      </w:r>
    </w:p>
    <w:sectPr w:rsidR="009E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1223"/>
    <w:multiLevelType w:val="multilevel"/>
    <w:tmpl w:val="D1C63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22"/>
    <w:rsid w:val="00215422"/>
    <w:rsid w:val="009E7108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77C"/>
  <w15:chartTrackingRefBased/>
  <w15:docId w15:val="{E344535C-5A57-40BC-8017-D3D73B3B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2024-04-25T03:07:00Z</dcterms:created>
  <dcterms:modified xsi:type="dcterms:W3CDTF">2024-04-25T03:08:00Z</dcterms:modified>
</cp:coreProperties>
</file>